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61" w:rsidRPr="00907B61" w:rsidRDefault="00907B61" w:rsidP="00907B61">
      <w:pPr>
        <w:pStyle w:val="a9"/>
        <w:shd w:val="clear" w:color="auto" w:fill="FFFFFF"/>
        <w:jc w:val="center"/>
        <w:rPr>
          <w:b/>
          <w:color w:val="000000"/>
          <w:sz w:val="27"/>
          <w:szCs w:val="27"/>
        </w:rPr>
      </w:pPr>
      <w:r w:rsidRPr="00907B61">
        <w:rPr>
          <w:b/>
          <w:color w:val="000000"/>
          <w:sz w:val="27"/>
          <w:szCs w:val="27"/>
        </w:rPr>
        <w:t xml:space="preserve">Доклад  об осуществлении  муниципального контроля в соответствующих сферах деятельности и об эффективности такого контроля (надзора) в сельском поселении </w:t>
      </w:r>
      <w:proofErr w:type="spellStart"/>
      <w:r w:rsidRPr="00907B61">
        <w:rPr>
          <w:b/>
          <w:color w:val="000000"/>
          <w:sz w:val="27"/>
          <w:szCs w:val="27"/>
        </w:rPr>
        <w:t>Нижнеаврюзовский</w:t>
      </w:r>
      <w:proofErr w:type="spellEnd"/>
      <w:r w:rsidRPr="00907B61">
        <w:rPr>
          <w:b/>
          <w:color w:val="000000"/>
          <w:sz w:val="27"/>
          <w:szCs w:val="27"/>
        </w:rPr>
        <w:t xml:space="preserve"> сельсовет муниципального района </w:t>
      </w:r>
      <w:proofErr w:type="spellStart"/>
      <w:r w:rsidRPr="00907B61">
        <w:rPr>
          <w:b/>
          <w:color w:val="000000"/>
          <w:sz w:val="27"/>
          <w:szCs w:val="27"/>
        </w:rPr>
        <w:t>Альшеевский</w:t>
      </w:r>
      <w:proofErr w:type="spellEnd"/>
      <w:r w:rsidRPr="00907B61">
        <w:rPr>
          <w:b/>
          <w:color w:val="000000"/>
          <w:sz w:val="27"/>
          <w:szCs w:val="27"/>
        </w:rPr>
        <w:t xml:space="preserve"> райо</w:t>
      </w:r>
      <w:r w:rsidR="005704B3">
        <w:rPr>
          <w:b/>
          <w:color w:val="000000"/>
          <w:sz w:val="27"/>
          <w:szCs w:val="27"/>
        </w:rPr>
        <w:t>н Республики Башкортостан в 2014</w:t>
      </w:r>
      <w:r w:rsidRPr="00907B61">
        <w:rPr>
          <w:b/>
          <w:color w:val="000000"/>
          <w:sz w:val="27"/>
          <w:szCs w:val="27"/>
        </w:rPr>
        <w:t xml:space="preserve"> году</w:t>
      </w:r>
    </w:p>
    <w:p w:rsidR="00886888" w:rsidRPr="00907B61" w:rsidRDefault="00886888"/>
    <w:p w:rsidR="00886888" w:rsidRPr="00907B61"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07B61" w:rsidRDefault="00907B61" w:rsidP="00907B61">
      <w:pPr>
        <w:pStyle w:val="a9"/>
        <w:shd w:val="clear" w:color="auto" w:fill="FFFFFF"/>
        <w:jc w:val="both"/>
      </w:pPr>
      <w:proofErr w:type="gramStart"/>
      <w:r>
        <w:rPr>
          <w:rStyle w:val="aa"/>
          <w:color w:val="000000"/>
          <w:sz w:val="27"/>
          <w:szCs w:val="27"/>
        </w:rPr>
        <w:t xml:space="preserve">Для реализации мероприятий по проведению административной реформы, в соответствии с пунктами 1,2 статьи 72 Земельного Кодекса Российской Федерации </w:t>
      </w:r>
      <w:r>
        <w:rPr>
          <w:color w:val="000000"/>
          <w:sz w:val="27"/>
          <w:szCs w:val="27"/>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Указом Президента Российской Федерации от 15 мая 2008 года №797 «О неотложных мерах по ликвидации административных ограничений при осуществлении предпринимательской</w:t>
      </w:r>
      <w:proofErr w:type="gramEnd"/>
      <w:r>
        <w:rPr>
          <w:color w:val="000000"/>
          <w:sz w:val="27"/>
          <w:szCs w:val="27"/>
        </w:rPr>
        <w:t xml:space="preserve"> деятельности» администрацией сельского поселения </w:t>
      </w:r>
      <w:proofErr w:type="spellStart"/>
      <w:r>
        <w:rPr>
          <w:color w:val="000000"/>
          <w:sz w:val="27"/>
          <w:szCs w:val="27"/>
        </w:rPr>
        <w:t>Нижнеаврюзовский</w:t>
      </w:r>
      <w:proofErr w:type="spellEnd"/>
      <w:r>
        <w:rPr>
          <w:color w:val="000000"/>
          <w:sz w:val="27"/>
          <w:szCs w:val="27"/>
        </w:rPr>
        <w:t xml:space="preserve"> сельсовет муниципального района </w:t>
      </w:r>
      <w:proofErr w:type="spellStart"/>
      <w:r>
        <w:rPr>
          <w:color w:val="000000"/>
          <w:sz w:val="27"/>
          <w:szCs w:val="27"/>
        </w:rPr>
        <w:t>Альшеевский</w:t>
      </w:r>
      <w:proofErr w:type="spellEnd"/>
      <w:r>
        <w:rPr>
          <w:color w:val="000000"/>
          <w:sz w:val="27"/>
          <w:szCs w:val="27"/>
        </w:rPr>
        <w:t xml:space="preserve"> район Республики Башкортостан не был утвержден Административный регламент деятельности администрации сельского поселения  </w:t>
      </w:r>
      <w:proofErr w:type="spellStart"/>
      <w:r>
        <w:rPr>
          <w:color w:val="000000"/>
          <w:sz w:val="27"/>
          <w:szCs w:val="27"/>
        </w:rPr>
        <w:t>Нижнеаврюзовский</w:t>
      </w:r>
      <w:proofErr w:type="spellEnd"/>
      <w:r>
        <w:rPr>
          <w:color w:val="000000"/>
          <w:sz w:val="27"/>
          <w:szCs w:val="27"/>
        </w:rPr>
        <w:t xml:space="preserve"> сельсовет при организации и проведении на территории сельского </w:t>
      </w:r>
      <w:proofErr w:type="gramStart"/>
      <w:r>
        <w:rPr>
          <w:color w:val="000000"/>
          <w:sz w:val="27"/>
          <w:szCs w:val="27"/>
        </w:rPr>
        <w:t>поселения проверок соблюдения требований муниципальных правовых актов</w:t>
      </w:r>
      <w:proofErr w:type="gramEnd"/>
      <w:r>
        <w:rPr>
          <w:color w:val="000000"/>
          <w:sz w:val="27"/>
          <w:szCs w:val="27"/>
        </w:rPr>
        <w:t xml:space="preserve"> при осуществлении юридическими лицами и индивидуальными предпринимателями своей деятельности, сводный план проведения плановых проверок юридических лиц и индивидуальных предпринимателей на территории сельского поселения </w:t>
      </w:r>
      <w:proofErr w:type="spellStart"/>
      <w:r>
        <w:rPr>
          <w:color w:val="000000"/>
          <w:sz w:val="27"/>
          <w:szCs w:val="27"/>
        </w:rPr>
        <w:t>Нижнеаврюзовский</w:t>
      </w:r>
      <w:proofErr w:type="spellEnd"/>
      <w:r>
        <w:rPr>
          <w:color w:val="000000"/>
          <w:sz w:val="27"/>
          <w:szCs w:val="27"/>
        </w:rPr>
        <w:t xml:space="preserve"> сельсовет.</w:t>
      </w:r>
    </w:p>
    <w:p w:rsidR="00E823FF" w:rsidRPr="00E823FF" w:rsidRDefault="00E823FF" w:rsidP="0083213D">
      <w:pPr>
        <w:rPr>
          <w:sz w:val="32"/>
          <w:szCs w:val="32"/>
        </w:rPr>
      </w:pPr>
    </w:p>
    <w:p w:rsidR="00F31C3C" w:rsidRPr="00907B61"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lang w:val="en-US"/>
        </w:rPr>
      </w:pPr>
    </w:p>
    <w:p w:rsidR="00907B61" w:rsidRDefault="00907B61" w:rsidP="00907B61">
      <w:pPr>
        <w:pStyle w:val="a9"/>
        <w:shd w:val="clear" w:color="auto" w:fill="FFFFFF"/>
        <w:spacing w:before="0" w:beforeAutospacing="0" w:after="0" w:afterAutospacing="0"/>
        <w:jc w:val="both"/>
        <w:rPr>
          <w:color w:val="000000"/>
          <w:sz w:val="27"/>
          <w:szCs w:val="27"/>
        </w:rPr>
      </w:pPr>
      <w:r>
        <w:rPr>
          <w:color w:val="000000"/>
          <w:sz w:val="27"/>
          <w:szCs w:val="27"/>
        </w:rPr>
        <w:t xml:space="preserve">          При отсутствии Административного регламента деятельности администрации   сельского поселения </w:t>
      </w:r>
      <w:proofErr w:type="spellStart"/>
      <w:r>
        <w:rPr>
          <w:color w:val="000000"/>
          <w:sz w:val="27"/>
          <w:szCs w:val="27"/>
        </w:rPr>
        <w:t>Нижнеаврюзовский</w:t>
      </w:r>
      <w:proofErr w:type="spellEnd"/>
      <w:r>
        <w:rPr>
          <w:color w:val="000000"/>
          <w:sz w:val="27"/>
          <w:szCs w:val="27"/>
        </w:rPr>
        <w:t xml:space="preserve"> сельсовет  при организации и проведении на территории сельского </w:t>
      </w:r>
      <w:proofErr w:type="gramStart"/>
      <w:r>
        <w:rPr>
          <w:color w:val="000000"/>
          <w:sz w:val="27"/>
          <w:szCs w:val="27"/>
        </w:rPr>
        <w:t>поселения проверок соблюдения требований муниципальных правовых актов</w:t>
      </w:r>
      <w:proofErr w:type="gramEnd"/>
      <w:r>
        <w:rPr>
          <w:color w:val="000000"/>
          <w:sz w:val="27"/>
          <w:szCs w:val="27"/>
        </w:rPr>
        <w:t xml:space="preserve">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осуществлялся.</w:t>
      </w:r>
    </w:p>
    <w:p w:rsidR="00001278" w:rsidRPr="00907B61" w:rsidRDefault="00001278" w:rsidP="00886888">
      <w:pPr>
        <w:rPr>
          <w:sz w:val="32"/>
          <w:szCs w:val="32"/>
        </w:rPr>
      </w:pPr>
    </w:p>
    <w:p w:rsidR="00001278" w:rsidRPr="00907B61"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5704B3" w:rsidRDefault="00886888" w:rsidP="00886888">
      <w:pPr>
        <w:rPr>
          <w:sz w:val="32"/>
          <w:szCs w:val="32"/>
        </w:rPr>
      </w:pPr>
    </w:p>
    <w:p w:rsidR="00907B61" w:rsidRDefault="00907B61" w:rsidP="00907B61">
      <w:pPr>
        <w:pStyle w:val="a9"/>
        <w:shd w:val="clear" w:color="auto" w:fill="FFFFFF"/>
        <w:spacing w:before="0" w:beforeAutospacing="0" w:after="0" w:afterAutospacing="0"/>
        <w:jc w:val="both"/>
        <w:rPr>
          <w:color w:val="000000"/>
          <w:sz w:val="27"/>
          <w:szCs w:val="27"/>
        </w:rPr>
      </w:pPr>
      <w:r>
        <w:rPr>
          <w:color w:val="000000"/>
          <w:sz w:val="27"/>
          <w:szCs w:val="27"/>
        </w:rPr>
        <w:t>а) Финансовое обеспечение исполнения функций по осуществлению муниципального  контроля при формировании бюджета н</w:t>
      </w:r>
      <w:r w:rsidR="005704B3">
        <w:rPr>
          <w:color w:val="000000"/>
          <w:sz w:val="27"/>
          <w:szCs w:val="27"/>
        </w:rPr>
        <w:t>а 2014</w:t>
      </w:r>
      <w:r>
        <w:rPr>
          <w:color w:val="000000"/>
          <w:sz w:val="27"/>
          <w:szCs w:val="27"/>
        </w:rPr>
        <w:t xml:space="preserve"> год не предусматривалось. В течени</w:t>
      </w:r>
      <w:proofErr w:type="gramStart"/>
      <w:r>
        <w:rPr>
          <w:color w:val="000000"/>
          <w:sz w:val="27"/>
          <w:szCs w:val="27"/>
        </w:rPr>
        <w:t>и</w:t>
      </w:r>
      <w:proofErr w:type="gramEnd"/>
      <w:r>
        <w:rPr>
          <w:color w:val="000000"/>
          <w:sz w:val="27"/>
          <w:szCs w:val="27"/>
        </w:rPr>
        <w:t xml:space="preserve"> отчетного года на исполнении  функций муниципального контроля бюджетные средства также не выделялись.</w:t>
      </w:r>
    </w:p>
    <w:p w:rsidR="00907B61" w:rsidRDefault="00907B61" w:rsidP="00907B61">
      <w:pPr>
        <w:pStyle w:val="a9"/>
        <w:shd w:val="clear" w:color="auto" w:fill="FFFFFF"/>
        <w:spacing w:before="0" w:beforeAutospacing="0" w:after="0" w:afterAutospacing="0"/>
        <w:jc w:val="both"/>
        <w:rPr>
          <w:rFonts w:ascii="Arial" w:hAnsi="Arial" w:cs="Arial"/>
          <w:color w:val="333333"/>
        </w:rPr>
      </w:pPr>
      <w:r>
        <w:rPr>
          <w:color w:val="000000"/>
          <w:sz w:val="27"/>
          <w:szCs w:val="27"/>
        </w:rPr>
        <w:t xml:space="preserve">б) Штатные единицы по </w:t>
      </w:r>
      <w:proofErr w:type="gramStart"/>
      <w:r>
        <w:rPr>
          <w:color w:val="000000"/>
          <w:sz w:val="27"/>
          <w:szCs w:val="27"/>
        </w:rPr>
        <w:t>должностям, предусматривающим выполнение функций по муниципальному  контролю отсутствуют</w:t>
      </w:r>
      <w:proofErr w:type="gramEnd"/>
      <w:r>
        <w:rPr>
          <w:color w:val="000000"/>
          <w:sz w:val="27"/>
          <w:szCs w:val="27"/>
        </w:rPr>
        <w:t xml:space="preserve">. </w:t>
      </w:r>
    </w:p>
    <w:p w:rsidR="00907B61" w:rsidRDefault="00907B61" w:rsidP="00907B61">
      <w:pPr>
        <w:pStyle w:val="a9"/>
        <w:shd w:val="clear" w:color="auto" w:fill="FFFFFF"/>
        <w:spacing w:before="0" w:beforeAutospacing="0" w:after="0" w:afterAutospacing="0"/>
        <w:jc w:val="both"/>
        <w:rPr>
          <w:color w:val="000000"/>
          <w:sz w:val="27"/>
          <w:szCs w:val="27"/>
        </w:rPr>
      </w:pPr>
      <w:r>
        <w:rPr>
          <w:color w:val="000000"/>
          <w:sz w:val="27"/>
          <w:szCs w:val="27"/>
        </w:rPr>
        <w:t>в) 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w:t>
      </w:r>
    </w:p>
    <w:p w:rsidR="00001278" w:rsidRPr="00907B61"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07B61" w:rsidRDefault="00907B61" w:rsidP="00907B61">
      <w:pPr>
        <w:pStyle w:val="a9"/>
        <w:shd w:val="clear" w:color="auto" w:fill="FFFFFF"/>
        <w:spacing w:before="0" w:beforeAutospacing="0" w:after="0" w:afterAutospacing="0"/>
        <w:jc w:val="both"/>
        <w:rPr>
          <w:color w:val="000000"/>
          <w:sz w:val="27"/>
          <w:szCs w:val="27"/>
        </w:rPr>
      </w:pPr>
    </w:p>
    <w:p w:rsidR="00907B61" w:rsidRDefault="00907B61" w:rsidP="00907B61">
      <w:pPr>
        <w:pStyle w:val="a9"/>
        <w:shd w:val="clear" w:color="auto" w:fill="FFFFFF"/>
        <w:spacing w:before="0" w:beforeAutospacing="0" w:after="0" w:afterAutospacing="0"/>
        <w:jc w:val="both"/>
        <w:rPr>
          <w:color w:val="000000"/>
          <w:sz w:val="27"/>
          <w:szCs w:val="27"/>
        </w:rPr>
      </w:pPr>
      <w:r>
        <w:rPr>
          <w:color w:val="000000"/>
          <w:sz w:val="27"/>
          <w:szCs w:val="27"/>
        </w:rPr>
        <w:t>а) При отсутствии сводного плана проведения плановых проверок юридических лиц и индивидуальных предпринимателей на терри</w:t>
      </w:r>
      <w:r w:rsidR="005704B3">
        <w:rPr>
          <w:color w:val="000000"/>
          <w:sz w:val="27"/>
          <w:szCs w:val="27"/>
        </w:rPr>
        <w:t>тории сельского поселения в 2014</w:t>
      </w:r>
      <w:r>
        <w:rPr>
          <w:color w:val="000000"/>
          <w:sz w:val="27"/>
          <w:szCs w:val="27"/>
        </w:rPr>
        <w:t xml:space="preserve"> году  проверки не проводились.</w:t>
      </w:r>
    </w:p>
    <w:p w:rsidR="00886888" w:rsidRPr="00907B61" w:rsidRDefault="00886888" w:rsidP="00886888">
      <w:pPr>
        <w:rPr>
          <w:sz w:val="32"/>
          <w:szCs w:val="32"/>
        </w:rPr>
      </w:pPr>
    </w:p>
    <w:p w:rsidR="00001278" w:rsidRPr="00907B61"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5542D8" w:rsidRPr="005542D8" w:rsidRDefault="00907B61" w:rsidP="00886888">
      <w:pPr>
        <w:rPr>
          <w:sz w:val="32"/>
          <w:szCs w:val="32"/>
        </w:rPr>
      </w:pPr>
      <w:r>
        <w:rPr>
          <w:color w:val="000000"/>
          <w:sz w:val="28"/>
          <w:szCs w:val="28"/>
        </w:rPr>
        <w:t>На</w:t>
      </w:r>
      <w:r w:rsidR="005704B3">
        <w:rPr>
          <w:color w:val="000000"/>
          <w:sz w:val="28"/>
          <w:szCs w:val="28"/>
        </w:rPr>
        <w:t>рушений  законодательства в 2014</w:t>
      </w:r>
      <w:r>
        <w:rPr>
          <w:color w:val="000000"/>
          <w:sz w:val="28"/>
          <w:szCs w:val="28"/>
        </w:rPr>
        <w:t xml:space="preserve"> году не выявлено.</w:t>
      </w:r>
    </w:p>
    <w:p w:rsidR="00001278" w:rsidRPr="00907B61"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5542D8" w:rsidP="00886888">
      <w:pPr>
        <w:rPr>
          <w:sz w:val="32"/>
          <w:szCs w:val="32"/>
        </w:rPr>
      </w:pPr>
    </w:p>
    <w:p w:rsidR="00907B61" w:rsidRPr="00907B61" w:rsidRDefault="00907B61" w:rsidP="00907B61">
      <w:pPr>
        <w:pStyle w:val="a9"/>
        <w:shd w:val="clear" w:color="auto" w:fill="FFFFFF"/>
        <w:spacing w:before="0" w:beforeAutospacing="0" w:after="0" w:afterAutospacing="0"/>
        <w:jc w:val="both"/>
        <w:rPr>
          <w:rStyle w:val="aa"/>
          <w:b w:val="0"/>
          <w:color w:val="000000"/>
          <w:sz w:val="27"/>
          <w:szCs w:val="27"/>
        </w:rPr>
      </w:pPr>
      <w:r w:rsidRPr="00907B61">
        <w:rPr>
          <w:rStyle w:val="aa"/>
          <w:b w:val="0"/>
          <w:color w:val="000000"/>
          <w:sz w:val="27"/>
          <w:szCs w:val="27"/>
        </w:rPr>
        <w:t>Экономическая эффективность при отсутствии мероприят</w:t>
      </w:r>
      <w:r w:rsidR="005704B3">
        <w:rPr>
          <w:rStyle w:val="aa"/>
          <w:b w:val="0"/>
          <w:color w:val="000000"/>
          <w:sz w:val="27"/>
          <w:szCs w:val="27"/>
        </w:rPr>
        <w:t>ий муниципального  контроля 2014</w:t>
      </w:r>
      <w:r w:rsidRPr="00907B61">
        <w:rPr>
          <w:rStyle w:val="aa"/>
          <w:b w:val="0"/>
          <w:color w:val="000000"/>
          <w:sz w:val="27"/>
          <w:szCs w:val="27"/>
        </w:rPr>
        <w:t xml:space="preserve"> году не получена.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704B3" w:rsidRDefault="00886888" w:rsidP="00886888">
      <w:pPr>
        <w:rPr>
          <w:sz w:val="32"/>
          <w:szCs w:val="32"/>
        </w:rPr>
      </w:pPr>
    </w:p>
    <w:p w:rsidR="00404177" w:rsidRPr="00907B61" w:rsidRDefault="00907B61" w:rsidP="00886888">
      <w:pPr>
        <w:rPr>
          <w:sz w:val="32"/>
          <w:szCs w:val="32"/>
        </w:rPr>
      </w:pPr>
      <w:r w:rsidRPr="007B66A6">
        <w:rPr>
          <w:rStyle w:val="style81"/>
          <w:color w:val="000000"/>
          <w:sz w:val="28"/>
          <w:szCs w:val="28"/>
        </w:rPr>
        <w:t xml:space="preserve">       К проблемным вопросам в сфере  осуществления муниципального контроля необходимо отнести большую загруженность специалистов, осуществляющих данные функции, поскольку отдельные штатные единицы для осуществления муниципального контроля не предусмотрены.</w:t>
      </w:r>
      <w:r>
        <w:rPr>
          <w:rStyle w:val="style81"/>
          <w:color w:val="000000"/>
          <w:sz w:val="28"/>
          <w:szCs w:val="28"/>
        </w:rPr>
        <w:t xml:space="preserve"> </w:t>
      </w:r>
      <w:r w:rsidRPr="007B66A6">
        <w:rPr>
          <w:rStyle w:val="style81"/>
          <w:color w:val="000000"/>
          <w:sz w:val="28"/>
          <w:szCs w:val="28"/>
        </w:rPr>
        <w:t>Необходимо разработать и утвердить административный регламент проведения проверок при осуществлении муниципального контроля определить лиц ответственных за проведение проверки при осуществлении муниципального контроля. Необходимо обучающие семинары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w:t>
      </w:r>
      <w:r>
        <w:rPr>
          <w:rStyle w:val="style81"/>
          <w:color w:val="000000"/>
          <w:sz w:val="28"/>
          <w:szCs w:val="28"/>
        </w:rPr>
        <w:t xml:space="preserve"> </w:t>
      </w:r>
      <w:r w:rsidRPr="007B66A6">
        <w:rPr>
          <w:rStyle w:val="style81"/>
          <w:color w:val="000000"/>
          <w:sz w:val="28"/>
          <w:szCs w:val="28"/>
        </w:rPr>
        <w:t>контроля.</w:t>
      </w:r>
      <w:r w:rsidRPr="007B66A6">
        <w:rPr>
          <w:color w:val="000000"/>
          <w:sz w:val="28"/>
          <w:szCs w:val="28"/>
        </w:rPr>
        <w:br/>
      </w:r>
    </w:p>
    <w:p w:rsidR="00404177" w:rsidRPr="00907B61"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5704B3" w:rsidRDefault="00886888" w:rsidP="00886888">
      <w:pPr>
        <w:rPr>
          <w:sz w:val="32"/>
          <w:szCs w:val="32"/>
        </w:rPr>
      </w:pPr>
    </w:p>
    <w:p w:rsidR="00404177" w:rsidRDefault="00404177" w:rsidP="00886888">
      <w:pPr>
        <w:rPr>
          <w:sz w:val="32"/>
          <w:szCs w:val="32"/>
        </w:rPr>
      </w:pPr>
    </w:p>
    <w:p w:rsidR="00907B61" w:rsidRDefault="00907B61" w:rsidP="00886888">
      <w:pPr>
        <w:rPr>
          <w:sz w:val="32"/>
          <w:szCs w:val="32"/>
        </w:rPr>
      </w:pPr>
    </w:p>
    <w:p w:rsidR="00907B61" w:rsidRDefault="00907B61" w:rsidP="00886888">
      <w:pPr>
        <w:rPr>
          <w:sz w:val="32"/>
          <w:szCs w:val="32"/>
        </w:rPr>
      </w:pPr>
    </w:p>
    <w:p w:rsidR="00907B61" w:rsidRDefault="00907B61" w:rsidP="00886888">
      <w:pPr>
        <w:rPr>
          <w:sz w:val="32"/>
          <w:szCs w:val="32"/>
        </w:rPr>
      </w:pPr>
    </w:p>
    <w:p w:rsidR="00907B61" w:rsidRPr="00907B61" w:rsidRDefault="00907B61" w:rsidP="00886888">
      <w:pPr>
        <w:rPr>
          <w:sz w:val="32"/>
          <w:szCs w:val="32"/>
        </w:rPr>
      </w:pPr>
    </w:p>
    <w:p w:rsidR="00404177" w:rsidRPr="005704B3" w:rsidRDefault="00404177" w:rsidP="00886888">
      <w:pPr>
        <w:rPr>
          <w:sz w:val="32"/>
          <w:szCs w:val="32"/>
        </w:rPr>
      </w:pPr>
    </w:p>
    <w:p w:rsidR="00907B61" w:rsidRPr="00A96F60" w:rsidRDefault="00907B61" w:rsidP="00907B61">
      <w:pPr>
        <w:rPr>
          <w:sz w:val="27"/>
          <w:szCs w:val="27"/>
        </w:rPr>
      </w:pPr>
      <w:r w:rsidRPr="00A96F60">
        <w:rPr>
          <w:sz w:val="27"/>
          <w:szCs w:val="27"/>
        </w:rPr>
        <w:t>Глава сельского поселения</w:t>
      </w:r>
    </w:p>
    <w:p w:rsidR="00907B61" w:rsidRPr="00A96F60" w:rsidRDefault="00907B61" w:rsidP="00907B61">
      <w:pPr>
        <w:rPr>
          <w:sz w:val="27"/>
          <w:szCs w:val="27"/>
        </w:rPr>
      </w:pPr>
      <w:proofErr w:type="spellStart"/>
      <w:r>
        <w:rPr>
          <w:sz w:val="27"/>
          <w:szCs w:val="27"/>
        </w:rPr>
        <w:t>Нижнеаврюзовский</w:t>
      </w:r>
      <w:proofErr w:type="spellEnd"/>
      <w:r w:rsidRPr="00A96F60">
        <w:rPr>
          <w:sz w:val="27"/>
          <w:szCs w:val="27"/>
        </w:rPr>
        <w:t xml:space="preserve"> сельсовет</w:t>
      </w:r>
      <w:r w:rsidRPr="00A96F60">
        <w:rPr>
          <w:sz w:val="27"/>
          <w:szCs w:val="27"/>
        </w:rPr>
        <w:tab/>
      </w:r>
      <w:r w:rsidRPr="00A96F60">
        <w:rPr>
          <w:sz w:val="27"/>
          <w:szCs w:val="27"/>
        </w:rPr>
        <w:tab/>
      </w:r>
      <w:r w:rsidRPr="00A96F60">
        <w:rPr>
          <w:sz w:val="27"/>
          <w:szCs w:val="27"/>
        </w:rPr>
        <w:tab/>
      </w:r>
      <w:r w:rsidRPr="00A96F60">
        <w:rPr>
          <w:sz w:val="27"/>
          <w:szCs w:val="27"/>
        </w:rPr>
        <w:tab/>
      </w:r>
      <w:proofErr w:type="spellStart"/>
      <w:r>
        <w:rPr>
          <w:sz w:val="27"/>
          <w:szCs w:val="27"/>
        </w:rPr>
        <w:t>Р.Р.Файрушин</w:t>
      </w:r>
      <w:proofErr w:type="spellEnd"/>
    </w:p>
    <w:p w:rsidR="00404177" w:rsidRPr="00907B61" w:rsidRDefault="00404177" w:rsidP="00886888">
      <w:pPr>
        <w:rPr>
          <w:sz w:val="32"/>
          <w:szCs w:val="32"/>
        </w:rPr>
      </w:pPr>
    </w:p>
    <w:sectPr w:rsidR="00404177" w:rsidRPr="00907B61"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3D" w:rsidRDefault="002B2C3D" w:rsidP="00404177">
      <w:r>
        <w:separator/>
      </w:r>
    </w:p>
  </w:endnote>
  <w:endnote w:type="continuationSeparator" w:id="0">
    <w:p w:rsidR="002B2C3D" w:rsidRDefault="002B2C3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F0412E">
    <w:pPr>
      <w:pStyle w:val="a5"/>
      <w:jc w:val="center"/>
    </w:pPr>
    <w:fldSimple w:instr=" PAGE   \* MERGEFORMAT ">
      <w:r w:rsidR="005704B3">
        <w:rPr>
          <w:noProof/>
        </w:rPr>
        <w:t>3</w:t>
      </w:r>
    </w:fldSimple>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3D" w:rsidRDefault="002B2C3D" w:rsidP="00404177">
      <w:r>
        <w:separator/>
      </w:r>
    </w:p>
  </w:footnote>
  <w:footnote w:type="continuationSeparator" w:id="0">
    <w:p w:rsidR="002B2C3D" w:rsidRDefault="002B2C3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08"/>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6888"/>
    <w:rsid w:val="00001278"/>
    <w:rsid w:val="00115AC0"/>
    <w:rsid w:val="002B2C3D"/>
    <w:rsid w:val="00404177"/>
    <w:rsid w:val="005542D8"/>
    <w:rsid w:val="005704B3"/>
    <w:rsid w:val="005B5D4B"/>
    <w:rsid w:val="007E6153"/>
    <w:rsid w:val="0083213D"/>
    <w:rsid w:val="00886888"/>
    <w:rsid w:val="00907B61"/>
    <w:rsid w:val="00A6696F"/>
    <w:rsid w:val="00B628C6"/>
    <w:rsid w:val="00DD671F"/>
    <w:rsid w:val="00E823FF"/>
    <w:rsid w:val="00F0412E"/>
    <w:rsid w:val="00F31C3C"/>
    <w:rsid w:val="00FE4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semiHidden/>
    <w:rsid w:val="00907B61"/>
    <w:pPr>
      <w:spacing w:before="100" w:beforeAutospacing="1" w:after="100" w:afterAutospacing="1"/>
    </w:pPr>
  </w:style>
  <w:style w:type="character" w:styleId="aa">
    <w:name w:val="Strong"/>
    <w:basedOn w:val="a0"/>
    <w:uiPriority w:val="99"/>
    <w:qFormat/>
    <w:rsid w:val="00907B61"/>
    <w:rPr>
      <w:rFonts w:cs="Times New Roman"/>
      <w:b/>
      <w:bCs/>
    </w:rPr>
  </w:style>
  <w:style w:type="character" w:customStyle="1" w:styleId="style81">
    <w:name w:val="style81"/>
    <w:basedOn w:val="a0"/>
    <w:uiPriority w:val="99"/>
    <w:rsid w:val="00907B61"/>
    <w:rPr>
      <w:rFonts w:cs="Times New Roman"/>
      <w:color w:val="46464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2014-03-14T09:41:00Z</dcterms:created>
  <dcterms:modified xsi:type="dcterms:W3CDTF">2015-01-07T03:58:00Z</dcterms:modified>
</cp:coreProperties>
</file>